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E0B" w:rsidRPr="00BB4E0B" w:rsidRDefault="00BB4E0B" w:rsidP="00BB4E0B">
      <w:pPr>
        <w:spacing w:after="0" w:line="240" w:lineRule="auto"/>
        <w:jc w:val="center"/>
        <w:rPr>
          <w:rFonts w:eastAsia="Times New Roman" w:cs="Arial"/>
          <w:b/>
          <w:sz w:val="28"/>
          <w:szCs w:val="28"/>
        </w:rPr>
      </w:pPr>
      <w:bookmarkStart w:id="0" w:name="_GoBack"/>
      <w:bookmarkEnd w:id="0"/>
      <w:r w:rsidRPr="00BB4E0B">
        <w:rPr>
          <w:rFonts w:eastAsia="Times New Roman" w:cs="Arial"/>
          <w:b/>
          <w:sz w:val="28"/>
          <w:szCs w:val="28"/>
        </w:rPr>
        <w:t>Hospice of Washington County</w:t>
      </w:r>
    </w:p>
    <w:p w:rsidR="00BB4E0B" w:rsidRPr="00BB4E0B" w:rsidRDefault="00BB4E0B" w:rsidP="00BB4E0B">
      <w:pPr>
        <w:spacing w:after="0" w:line="240" w:lineRule="auto"/>
        <w:jc w:val="center"/>
        <w:rPr>
          <w:rFonts w:ascii="Freestyle Script" w:eastAsia="Times New Roman" w:hAnsi="Freestyle Script" w:cs="Arial"/>
          <w:b/>
          <w:sz w:val="44"/>
          <w:szCs w:val="44"/>
        </w:rPr>
      </w:pPr>
      <w:r w:rsidRPr="00BB4E0B">
        <w:rPr>
          <w:rFonts w:eastAsia="Times New Roman" w:cs="Arial"/>
          <w:b/>
          <w:sz w:val="28"/>
          <w:szCs w:val="28"/>
        </w:rPr>
        <w:t>Bereavement Services</w:t>
      </w:r>
    </w:p>
    <w:p w:rsidR="00BB4E0B" w:rsidRDefault="00BB4E0B" w:rsidP="00BB4E0B">
      <w:pPr>
        <w:spacing w:after="0" w:line="240" w:lineRule="auto"/>
        <w:rPr>
          <w:rFonts w:eastAsia="Times New Roman" w:cs="Arial"/>
          <w:b/>
          <w:color w:val="7030A0"/>
          <w:sz w:val="28"/>
          <w:szCs w:val="28"/>
        </w:rPr>
      </w:pPr>
    </w:p>
    <w:p w:rsidR="00BB4E0B" w:rsidRPr="00BB4E0B" w:rsidRDefault="00BB4E0B" w:rsidP="00BB4E0B">
      <w:pPr>
        <w:spacing w:after="0" w:line="240" w:lineRule="auto"/>
        <w:rPr>
          <w:rFonts w:eastAsia="Times New Roman" w:cs="Arial"/>
          <w:b/>
          <w:color w:val="7030A0"/>
          <w:sz w:val="24"/>
          <w:szCs w:val="24"/>
        </w:rPr>
      </w:pPr>
      <w:r w:rsidRPr="00BB4E0B">
        <w:rPr>
          <w:rFonts w:eastAsia="Times New Roman" w:cs="Arial"/>
          <w:b/>
          <w:color w:val="7030A0"/>
          <w:sz w:val="24"/>
          <w:szCs w:val="24"/>
        </w:rPr>
        <w:t>On-going Grief Groups</w:t>
      </w:r>
    </w:p>
    <w:p w:rsidR="00BB4E0B" w:rsidRPr="00BB4E0B" w:rsidRDefault="00BB4E0B" w:rsidP="00BB4E0B">
      <w:pPr>
        <w:spacing w:after="0" w:line="240" w:lineRule="auto"/>
        <w:rPr>
          <w:rFonts w:eastAsia="Times New Roman" w:cs="Arial"/>
          <w:b/>
          <w:color w:val="FF0000"/>
          <w:sz w:val="24"/>
          <w:szCs w:val="24"/>
        </w:rPr>
      </w:pPr>
      <w:r w:rsidRPr="00BB4E0B">
        <w:rPr>
          <w:rFonts w:eastAsia="Times New Roman" w:cs="Arial"/>
          <w:b/>
          <w:color w:val="FF0000"/>
          <w:sz w:val="24"/>
          <w:szCs w:val="24"/>
        </w:rPr>
        <w:t xml:space="preserve">Hearts of Hope </w:t>
      </w:r>
    </w:p>
    <w:p w:rsidR="00BB4E0B" w:rsidRPr="00BB4E0B" w:rsidRDefault="00BB4E0B" w:rsidP="00BB4E0B">
      <w:pPr>
        <w:widowControl w:val="0"/>
        <w:spacing w:after="240" w:line="240" w:lineRule="auto"/>
        <w:rPr>
          <w:rFonts w:eastAsia="Times New Roman" w:cs="Arial"/>
          <w:color w:val="000000"/>
          <w:kern w:val="28"/>
          <w:sz w:val="24"/>
          <w:szCs w:val="24"/>
          <w14:cntxtAlts/>
        </w:rPr>
      </w:pPr>
      <w:r w:rsidRPr="00BB4E0B">
        <w:rPr>
          <w:rFonts w:eastAsia="Times New Roman" w:cs="Arial"/>
          <w:color w:val="000000"/>
          <w:kern w:val="28"/>
          <w:sz w:val="24"/>
          <w:szCs w:val="24"/>
          <w14:cntxtAlts/>
        </w:rPr>
        <w:t>Hearts of Hope is an on-going, open support group, available to any adult who has experienced the death of a loved one. 1</w:t>
      </w:r>
      <w:r w:rsidRPr="00BB4E0B">
        <w:rPr>
          <w:rFonts w:eastAsia="Times New Roman" w:cs="Arial"/>
          <w:color w:val="000000"/>
          <w:kern w:val="28"/>
          <w:sz w:val="24"/>
          <w:szCs w:val="24"/>
          <w:vertAlign w:val="superscript"/>
          <w14:cntxtAlts/>
        </w:rPr>
        <w:t>st</w:t>
      </w:r>
      <w:r w:rsidRPr="00BB4E0B">
        <w:rPr>
          <w:rFonts w:eastAsia="Times New Roman" w:cs="Arial"/>
          <w:color w:val="000000"/>
          <w:kern w:val="28"/>
          <w:sz w:val="24"/>
          <w:szCs w:val="24"/>
          <w14:cntxtAlts/>
        </w:rPr>
        <w:t xml:space="preserve"> &amp; 3</w:t>
      </w:r>
      <w:r w:rsidRPr="00BB4E0B">
        <w:rPr>
          <w:rFonts w:eastAsia="Times New Roman" w:cs="Arial"/>
          <w:color w:val="000000"/>
          <w:kern w:val="28"/>
          <w:sz w:val="24"/>
          <w:szCs w:val="24"/>
          <w:vertAlign w:val="superscript"/>
          <w14:cntxtAlts/>
        </w:rPr>
        <w:t>rd</w:t>
      </w:r>
      <w:r w:rsidRPr="00BB4E0B">
        <w:rPr>
          <w:rFonts w:eastAsia="Times New Roman" w:cs="Arial"/>
          <w:color w:val="000000"/>
          <w:kern w:val="28"/>
          <w:sz w:val="24"/>
          <w:szCs w:val="24"/>
          <w14:cntxtAlts/>
        </w:rPr>
        <w:t xml:space="preserve"> Monday</w:t>
      </w:r>
      <w:r w:rsidRPr="00BB4E0B">
        <w:rPr>
          <w:rFonts w:eastAsia="Times New Roman" w:cs="Arial"/>
          <w:sz w:val="24"/>
          <w:szCs w:val="24"/>
        </w:rPr>
        <w:t xml:space="preserve"> of each month from 10:30 am-12:00 and 2</w:t>
      </w:r>
      <w:r w:rsidRPr="00BB4E0B">
        <w:rPr>
          <w:rFonts w:eastAsia="Times New Roman" w:cs="Arial"/>
          <w:sz w:val="24"/>
          <w:szCs w:val="24"/>
          <w:vertAlign w:val="superscript"/>
        </w:rPr>
        <w:t>nd</w:t>
      </w:r>
      <w:r w:rsidRPr="00BB4E0B">
        <w:rPr>
          <w:rFonts w:eastAsia="Times New Roman" w:cs="Arial"/>
          <w:sz w:val="24"/>
          <w:szCs w:val="24"/>
        </w:rPr>
        <w:t xml:space="preserve"> &amp; 4</w:t>
      </w:r>
      <w:r w:rsidRPr="00BB4E0B">
        <w:rPr>
          <w:rFonts w:eastAsia="Times New Roman" w:cs="Arial"/>
          <w:sz w:val="24"/>
          <w:szCs w:val="24"/>
          <w:vertAlign w:val="superscript"/>
        </w:rPr>
        <w:t>th</w:t>
      </w:r>
      <w:r w:rsidRPr="00BB4E0B">
        <w:rPr>
          <w:rFonts w:eastAsia="Times New Roman" w:cs="Arial"/>
          <w:sz w:val="24"/>
          <w:szCs w:val="24"/>
        </w:rPr>
        <w:t xml:space="preserve"> Thursday of each month from 5:30 pm-7:00.  </w:t>
      </w:r>
    </w:p>
    <w:p w:rsidR="00BB4E0B" w:rsidRPr="00BB4E0B" w:rsidRDefault="00BB4E0B" w:rsidP="00BB4E0B">
      <w:pPr>
        <w:rPr>
          <w:b/>
          <w:color w:val="7030A0"/>
          <w:sz w:val="24"/>
          <w:szCs w:val="24"/>
        </w:rPr>
      </w:pPr>
      <w:r w:rsidRPr="00BB4E0B">
        <w:rPr>
          <w:b/>
          <w:color w:val="7030A0"/>
          <w:sz w:val="24"/>
          <w:szCs w:val="24"/>
        </w:rPr>
        <w:t xml:space="preserve">Closed-ended Grief </w:t>
      </w:r>
      <w:proofErr w:type="spellStart"/>
      <w:r w:rsidRPr="00BB4E0B">
        <w:rPr>
          <w:b/>
          <w:color w:val="7030A0"/>
          <w:sz w:val="24"/>
          <w:szCs w:val="24"/>
        </w:rPr>
        <w:t>Groups..offered</w:t>
      </w:r>
      <w:proofErr w:type="spellEnd"/>
      <w:r w:rsidRPr="00BB4E0B">
        <w:rPr>
          <w:b/>
          <w:color w:val="7030A0"/>
          <w:sz w:val="24"/>
          <w:szCs w:val="24"/>
        </w:rPr>
        <w:t xml:space="preserve"> for 6-8 week sessions throughout the year    </w:t>
      </w:r>
      <w:r>
        <w:rPr>
          <w:b/>
          <w:color w:val="7030A0"/>
          <w:sz w:val="24"/>
          <w:szCs w:val="24"/>
        </w:rPr>
        <w:t xml:space="preserve">                </w:t>
      </w:r>
      <w:r w:rsidRPr="00BB4E0B">
        <w:rPr>
          <w:rFonts w:eastAsia="Times New Roman" w:cs="Arial"/>
          <w:b/>
          <w:i/>
          <w:color w:val="FF0000"/>
          <w:sz w:val="24"/>
          <w:szCs w:val="24"/>
        </w:rPr>
        <w:t xml:space="preserve">Survivors of Suicide Group   </w:t>
      </w:r>
      <w:r w:rsidRPr="00BB4E0B">
        <w:rPr>
          <w:rFonts w:eastAsia="Times New Roman" w:cs="Arial"/>
          <w:b/>
          <w:i/>
          <w:sz w:val="24"/>
          <w:szCs w:val="24"/>
        </w:rPr>
        <w:t xml:space="preserve">                                                                                               </w:t>
      </w:r>
      <w:r>
        <w:rPr>
          <w:rFonts w:eastAsia="Times New Roman" w:cs="Arial"/>
          <w:b/>
          <w:i/>
          <w:sz w:val="24"/>
          <w:szCs w:val="24"/>
        </w:rPr>
        <w:t xml:space="preserve">                                           </w:t>
      </w:r>
      <w:r w:rsidRPr="00BB4E0B">
        <w:rPr>
          <w:rFonts w:eastAsia="Times New Roman" w:cs="Arial"/>
          <w:b/>
          <w:i/>
          <w:sz w:val="24"/>
          <w:szCs w:val="24"/>
        </w:rPr>
        <w:t xml:space="preserve"> </w:t>
      </w:r>
      <w:r w:rsidRPr="00BB4E0B">
        <w:rPr>
          <w:rFonts w:eastAsia="Times New Roman" w:cs="Arial"/>
          <w:bCs/>
          <w:color w:val="000000"/>
          <w:kern w:val="28"/>
          <w:sz w:val="24"/>
          <w:szCs w:val="24"/>
          <w14:cntxtAlts/>
        </w:rPr>
        <w:t>This group will focus on the many issues that arise when a loved one dies by suicide.                 We will describe the many emotional, physical, and spiritual responses to it, explore ways to manage the intensity of the pain associated with it, and discuss healthy coping strategies</w:t>
      </w:r>
      <w:r w:rsidRPr="00BB4E0B">
        <w:rPr>
          <w:rFonts w:eastAsia="Times New Roman" w:cs="Arial"/>
          <w:color w:val="000000"/>
          <w:kern w:val="28"/>
          <w:sz w:val="24"/>
          <w:szCs w:val="24"/>
          <w14:cntxtAlts/>
        </w:rPr>
        <w:t>.</w:t>
      </w:r>
    </w:p>
    <w:p w:rsidR="00BB4E0B" w:rsidRPr="00BB4E0B" w:rsidRDefault="00BB4E0B" w:rsidP="00BB4E0B">
      <w:pPr>
        <w:widowControl w:val="0"/>
        <w:spacing w:after="240" w:line="240" w:lineRule="auto"/>
        <w:rPr>
          <w:rFonts w:cs="Arial"/>
          <w:sz w:val="24"/>
          <w:szCs w:val="24"/>
        </w:rPr>
      </w:pPr>
      <w:r w:rsidRPr="00BB4E0B">
        <w:rPr>
          <w:rFonts w:eastAsia="Times New Roman" w:cs="Calibri"/>
          <w:b/>
          <w:color w:val="FF0000"/>
          <w:sz w:val="24"/>
          <w:szCs w:val="24"/>
        </w:rPr>
        <w:t xml:space="preserve">Overdose Loss Support Group                                                                                      </w:t>
      </w:r>
      <w:r>
        <w:rPr>
          <w:rFonts w:eastAsia="Times New Roman" w:cs="Calibri"/>
          <w:b/>
          <w:color w:val="FF0000"/>
          <w:sz w:val="24"/>
          <w:szCs w:val="24"/>
        </w:rPr>
        <w:t xml:space="preserve">                      </w:t>
      </w:r>
      <w:r w:rsidRPr="00BB4E0B">
        <w:rPr>
          <w:rFonts w:cs="Arial"/>
          <w:sz w:val="24"/>
          <w:szCs w:val="24"/>
        </w:rPr>
        <w:t>Experiencing the death of a loved one can be one of the most painful experiences we will ever have to endure. When that loved one died suddenly and due to an overdose, the pain can become excruciating. Join us for a time of support, sharing, and education.</w:t>
      </w:r>
    </w:p>
    <w:p w:rsidR="00BB4E0B" w:rsidRPr="00BB4E0B" w:rsidRDefault="00BB4E0B" w:rsidP="00BB4E0B">
      <w:pPr>
        <w:widowControl w:val="0"/>
        <w:spacing w:after="240" w:line="240" w:lineRule="auto"/>
        <w:rPr>
          <w:rFonts w:cs="Arial"/>
          <w:b/>
          <w:color w:val="FF0000"/>
          <w:sz w:val="24"/>
          <w:szCs w:val="24"/>
        </w:rPr>
      </w:pPr>
      <w:r w:rsidRPr="00BB4E0B">
        <w:rPr>
          <w:rFonts w:cs="Arial"/>
          <w:b/>
          <w:color w:val="FF0000"/>
          <w:sz w:val="24"/>
          <w:szCs w:val="24"/>
        </w:rPr>
        <w:t xml:space="preserve">Teen Grief Group                                                                                                         </w:t>
      </w:r>
      <w:r>
        <w:rPr>
          <w:rFonts w:cs="Arial"/>
          <w:b/>
          <w:color w:val="FF0000"/>
          <w:sz w:val="24"/>
          <w:szCs w:val="24"/>
        </w:rPr>
        <w:t xml:space="preserve">                             </w:t>
      </w:r>
      <w:r w:rsidRPr="00BB4E0B">
        <w:rPr>
          <w:rFonts w:cs="Arial"/>
          <w:b/>
          <w:color w:val="FF0000"/>
          <w:sz w:val="24"/>
          <w:szCs w:val="24"/>
        </w:rPr>
        <w:t xml:space="preserve"> </w:t>
      </w:r>
      <w:r w:rsidRPr="00BB4E0B">
        <w:rPr>
          <w:rFonts w:cs="Arial"/>
          <w:sz w:val="24"/>
          <w:szCs w:val="24"/>
        </w:rPr>
        <w:t>Life can be difficult enough, but add to that the fact that your teen may be grieving the death of a loved one, and you can see the complexities of teen grief. Safe place for teens to share their story and process their emotions.</w:t>
      </w:r>
    </w:p>
    <w:p w:rsidR="00BB4E0B" w:rsidRPr="00BB4E0B" w:rsidRDefault="00BB4E0B" w:rsidP="00BB4E0B">
      <w:pPr>
        <w:rPr>
          <w:b/>
          <w:color w:val="7030A0"/>
          <w:sz w:val="24"/>
          <w:szCs w:val="24"/>
        </w:rPr>
      </w:pPr>
      <w:r w:rsidRPr="00BB4E0B">
        <w:rPr>
          <w:b/>
          <w:color w:val="7030A0"/>
          <w:sz w:val="24"/>
          <w:szCs w:val="24"/>
        </w:rPr>
        <w:t>Educational Workshops—offered throughout the year (at our office, at our community life centers, or “on the road”)</w:t>
      </w:r>
    </w:p>
    <w:p w:rsidR="00BB4E0B" w:rsidRPr="00F1731C" w:rsidRDefault="00BB4E0B" w:rsidP="00BB4E0B">
      <w:pPr>
        <w:spacing w:line="240" w:lineRule="auto"/>
        <w:rPr>
          <w:b/>
          <w:i/>
          <w:color w:val="FF0000"/>
          <w:sz w:val="24"/>
          <w:szCs w:val="24"/>
        </w:rPr>
      </w:pPr>
      <w:r w:rsidRPr="00F1731C">
        <w:rPr>
          <w:b/>
          <w:i/>
          <w:color w:val="FF0000"/>
          <w:sz w:val="24"/>
          <w:szCs w:val="24"/>
        </w:rPr>
        <w:t xml:space="preserve">Grief Walks: </w:t>
      </w:r>
      <w:r w:rsidRPr="00F1731C">
        <w:rPr>
          <w:rFonts w:cs="Arial"/>
          <w:i/>
          <w:color w:val="FF0000"/>
          <w:sz w:val="24"/>
          <w:szCs w:val="24"/>
        </w:rPr>
        <w:t>Walking Together Through Grief</w:t>
      </w:r>
      <w:r w:rsidRPr="00F1731C">
        <w:rPr>
          <w:b/>
          <w:i/>
          <w:color w:val="FF0000"/>
          <w:sz w:val="24"/>
          <w:szCs w:val="24"/>
        </w:rPr>
        <w:t xml:space="preserve">                                                                                           Mother’s Day Remembrance                                                                                                           Father’s Day Remembrance</w:t>
      </w:r>
      <w:r w:rsidRPr="00F1731C">
        <w:rPr>
          <w:b/>
          <w:i/>
          <w:sz w:val="24"/>
          <w:szCs w:val="24"/>
        </w:rPr>
        <w:tab/>
        <w:t xml:space="preserve">                                                                                                                            </w:t>
      </w:r>
      <w:r w:rsidRPr="00F1731C">
        <w:rPr>
          <w:rFonts w:eastAsia="Times New Roman" w:cs="Arial"/>
          <w:b/>
          <w:i/>
          <w:color w:val="FF0000"/>
          <w:sz w:val="24"/>
          <w:szCs w:val="24"/>
        </w:rPr>
        <w:t xml:space="preserve">Pet Remembrance                                                                                       </w:t>
      </w:r>
      <w:r w:rsidRPr="00F1731C">
        <w:rPr>
          <w:rFonts w:eastAsia="Times New Roman" w:cs="Arial"/>
          <w:i/>
          <w:color w:val="FF0000"/>
          <w:sz w:val="24"/>
          <w:szCs w:val="24"/>
        </w:rPr>
        <w:t xml:space="preserve">                                                                                                             </w:t>
      </w:r>
      <w:r w:rsidRPr="00F1731C">
        <w:rPr>
          <w:rFonts w:eastAsia="Times New Roman" w:cs="Arial"/>
          <w:b/>
          <w:i/>
          <w:color w:val="FF0000"/>
          <w:sz w:val="24"/>
          <w:szCs w:val="24"/>
        </w:rPr>
        <w:t xml:space="preserve">Redefining the Self                                                                                                                                        Letting Go of Guilt                                                                                                              </w:t>
      </w:r>
      <w:r w:rsidRPr="00F1731C">
        <w:rPr>
          <w:b/>
          <w:i/>
          <w:color w:val="FF0000"/>
          <w:sz w:val="24"/>
          <w:szCs w:val="24"/>
        </w:rPr>
        <w:t xml:space="preserve">                         </w:t>
      </w:r>
      <w:r w:rsidRPr="00F1731C">
        <w:rPr>
          <w:rFonts w:eastAsia="Times New Roman" w:cs="Arial"/>
          <w:b/>
          <w:i/>
          <w:color w:val="FF0000"/>
          <w:sz w:val="24"/>
          <w:szCs w:val="24"/>
        </w:rPr>
        <w:t xml:space="preserve">Children and Grief                                                                                                              </w:t>
      </w:r>
      <w:r w:rsidRPr="00F1731C">
        <w:rPr>
          <w:b/>
          <w:i/>
          <w:color w:val="FF0000"/>
          <w:sz w:val="24"/>
          <w:szCs w:val="24"/>
        </w:rPr>
        <w:t xml:space="preserve">                     </w:t>
      </w:r>
      <w:r w:rsidRPr="00F1731C">
        <w:rPr>
          <w:rFonts w:eastAsia="Times New Roman" w:cs="Arial"/>
          <w:b/>
          <w:i/>
          <w:color w:val="FF0000"/>
          <w:sz w:val="24"/>
          <w:szCs w:val="24"/>
        </w:rPr>
        <w:t xml:space="preserve">Traumatic Grief                                                                                                                             </w:t>
      </w:r>
      <w:r w:rsidRPr="00F1731C">
        <w:rPr>
          <w:b/>
          <w:i/>
          <w:color w:val="FF0000"/>
          <w:sz w:val="24"/>
          <w:szCs w:val="24"/>
        </w:rPr>
        <w:t xml:space="preserve">                 </w:t>
      </w:r>
      <w:r w:rsidRPr="00F1731C">
        <w:rPr>
          <w:rFonts w:eastAsia="Times New Roman" w:cs="Arial"/>
          <w:b/>
          <w:i/>
          <w:color w:val="FF0000"/>
          <w:sz w:val="24"/>
          <w:szCs w:val="24"/>
        </w:rPr>
        <w:t xml:space="preserve">Coping with the Holidays                                      …………………..and many more                                                                                                         </w:t>
      </w:r>
    </w:p>
    <w:p w:rsidR="00BB4E0B" w:rsidRPr="00BB4E0B" w:rsidRDefault="00BB4E0B" w:rsidP="00BB4E0B">
      <w:pPr>
        <w:widowControl w:val="0"/>
        <w:spacing w:after="0" w:line="444" w:lineRule="auto"/>
        <w:rPr>
          <w:rFonts w:eastAsia="Times New Roman" w:cs="Times New Roman"/>
          <w:i/>
          <w:iCs/>
          <w:color w:val="000000"/>
          <w:kern w:val="28"/>
          <w:sz w:val="24"/>
          <w:szCs w:val="24"/>
          <w14:cntxtAlts/>
        </w:rPr>
      </w:pPr>
      <w:r w:rsidRPr="00BB4E0B">
        <w:rPr>
          <w:rFonts w:eastAsia="Times New Roman" w:cs="Times New Roman"/>
          <w:i/>
          <w:iCs/>
          <w:color w:val="000000"/>
          <w:kern w:val="28"/>
          <w:sz w:val="24"/>
          <w:szCs w:val="24"/>
          <w14:cntxtAlts/>
        </w:rPr>
        <w:t> </w:t>
      </w:r>
      <w:r w:rsidRPr="00BB4E0B">
        <w:rPr>
          <w:rFonts w:eastAsia="Times New Roman" w:cs="Times New Roman"/>
          <w:b/>
          <w:i/>
          <w:iCs/>
          <w:color w:val="7030A0"/>
          <w:kern w:val="28"/>
          <w:sz w:val="24"/>
          <w:szCs w:val="24"/>
          <w14:cntxtAlts/>
        </w:rPr>
        <w:t>Children’s Camp</w:t>
      </w:r>
    </w:p>
    <w:p w:rsidR="00E52505" w:rsidRPr="00BB4E0B" w:rsidRDefault="00BB4E0B" w:rsidP="00BB4E0B">
      <w:pPr>
        <w:spacing w:after="0" w:line="240" w:lineRule="auto"/>
        <w:rPr>
          <w:rFonts w:cs="Arial"/>
          <w:b/>
          <w:i/>
          <w:iCs/>
          <w:color w:val="FF0000"/>
          <w:kern w:val="28"/>
          <w:sz w:val="24"/>
          <w:szCs w:val="24"/>
        </w:rPr>
      </w:pPr>
      <w:r w:rsidRPr="00BB4E0B">
        <w:rPr>
          <w:noProof/>
          <w:sz w:val="24"/>
          <w:szCs w:val="24"/>
        </w:rPr>
        <w:drawing>
          <wp:anchor distT="36576" distB="36576" distL="36576" distR="36576" simplePos="0" relativeHeight="251659264" behindDoc="0" locked="0" layoutInCell="1" allowOverlap="1" wp14:anchorId="24F737D3" wp14:editId="3B254FC0">
            <wp:simplePos x="0" y="0"/>
            <wp:positionH relativeFrom="column">
              <wp:posOffset>4634250</wp:posOffset>
            </wp:positionH>
            <wp:positionV relativeFrom="paragraph">
              <wp:posOffset>981074</wp:posOffset>
            </wp:positionV>
            <wp:extent cx="1194400" cy="6604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1207283" cy="66752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B4E0B">
        <w:rPr>
          <w:rFonts w:cs="Arial"/>
          <w:b/>
          <w:i/>
          <w:iCs/>
          <w:color w:val="FF0000"/>
          <w:kern w:val="28"/>
          <w:sz w:val="24"/>
          <w:szCs w:val="24"/>
        </w:rPr>
        <w:t xml:space="preserve">Camp Hope N Cope                                                                                                      </w:t>
      </w:r>
      <w:r>
        <w:rPr>
          <w:rFonts w:cs="Arial"/>
          <w:b/>
          <w:i/>
          <w:iCs/>
          <w:color w:val="FF0000"/>
          <w:kern w:val="28"/>
          <w:sz w:val="24"/>
          <w:szCs w:val="24"/>
        </w:rPr>
        <w:t xml:space="preserve">                        </w:t>
      </w:r>
      <w:r w:rsidRPr="00BB4E0B">
        <w:rPr>
          <w:rFonts w:cs="Arial"/>
          <w:iCs/>
          <w:color w:val="000000"/>
          <w:kern w:val="28"/>
          <w:sz w:val="24"/>
          <w:szCs w:val="24"/>
        </w:rPr>
        <w:t>Special camp for children between the ages of 6-13 who are grieving the death of a loved one. Provide support and encouragement to children in a safe, comfortable, fun environment.          Offered in the summer.</w:t>
      </w:r>
      <w:r>
        <w:rPr>
          <w:rFonts w:cs="Arial"/>
          <w:iCs/>
          <w:color w:val="000000"/>
          <w:kern w:val="28"/>
          <w:sz w:val="24"/>
          <w:szCs w:val="24"/>
        </w:rPr>
        <w:t xml:space="preserve"> </w:t>
      </w:r>
      <w:r w:rsidRPr="00BB4E0B">
        <w:rPr>
          <w:sz w:val="24"/>
          <w:szCs w:val="24"/>
        </w:rPr>
        <w:t>For more information about these groups and workshops, or to register, please call the Hospice Bereavement Department at 301-791-6360.</w:t>
      </w:r>
      <w:r w:rsidRPr="00BB4E0B">
        <w:rPr>
          <w:sz w:val="24"/>
          <w:szCs w:val="24"/>
        </w:rPr>
        <w:tab/>
        <w:t xml:space="preserve">                         </w:t>
      </w:r>
      <w:r>
        <w:rPr>
          <w:rFonts w:ascii="Gabriola" w:hAnsi="Gabriola"/>
          <w:sz w:val="32"/>
          <w:szCs w:val="32"/>
        </w:rPr>
        <w:t xml:space="preserve">                    </w:t>
      </w:r>
    </w:p>
    <w:sectPr w:rsidR="00E52505" w:rsidRPr="00BB4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0B"/>
    <w:rsid w:val="005E1097"/>
    <w:rsid w:val="00BB4E0B"/>
    <w:rsid w:val="00C82E55"/>
    <w:rsid w:val="00F1731C"/>
    <w:rsid w:val="00FF4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9190E-C92E-4761-9717-45853530B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B4E0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BB4E0B"/>
    <w:pPr>
      <w:spacing w:after="120"/>
    </w:pPr>
    <w:rPr>
      <w:sz w:val="16"/>
      <w:szCs w:val="16"/>
    </w:rPr>
  </w:style>
  <w:style w:type="character" w:customStyle="1" w:styleId="BodyText3Char">
    <w:name w:val="Body Text 3 Char"/>
    <w:basedOn w:val="DefaultParagraphFont"/>
    <w:link w:val="BodyText3"/>
    <w:uiPriority w:val="99"/>
    <w:semiHidden/>
    <w:rsid w:val="00BB4E0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3184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 Campbell</dc:creator>
  <cp:keywords/>
  <dc:description/>
  <cp:lastModifiedBy>Lazich, Tara</cp:lastModifiedBy>
  <cp:revision>2</cp:revision>
  <dcterms:created xsi:type="dcterms:W3CDTF">2017-03-29T14:51:00Z</dcterms:created>
  <dcterms:modified xsi:type="dcterms:W3CDTF">2017-03-29T14:51:00Z</dcterms:modified>
</cp:coreProperties>
</file>